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662B488" w:rsidR="005C6DCE" w:rsidRPr="0080358B" w:rsidRDefault="00CB3446"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CB3446"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59BD09E" w:rsidR="006938F5" w:rsidRDefault="00CB3446" w:rsidP="006718D3">
            <w:pPr>
              <w:spacing w:after="0"/>
              <w:jc w:val="left"/>
            </w:pPr>
            <w:r>
              <w:t>COMP.E.4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0DD08FF2" w:rsidR="006938F5" w:rsidRDefault="00CB3446" w:rsidP="006718D3">
            <w:pPr>
              <w:spacing w:after="0"/>
              <w:jc w:val="left"/>
            </w:pPr>
            <w:r>
              <w:t>297784</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63E74D7" w:rsidR="4EEB584D" w:rsidRDefault="00CB3446"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C3BBA22" w:rsidR="006938F5" w:rsidRDefault="00CB3446"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05C74604" w:rsidR="3C2D33B5" w:rsidRDefault="00CB3446" w:rsidP="14270372">
            <w:pPr>
              <w:spacing w:after="0"/>
              <w:jc w:val="left"/>
            </w:pPr>
            <w:r>
              <w:t>Brussels</w:t>
            </w:r>
          </w:p>
          <w:p w14:paraId="6B7C1AA9" w14:textId="00E9AA43" w:rsidR="3C2D33B5" w:rsidRDefault="00CB3446" w:rsidP="14270372">
            <w:pPr>
              <w:spacing w:after="0"/>
              <w:jc w:val="left"/>
            </w:pPr>
            <w:r>
              <w:t>Bruxelles</w:t>
            </w:r>
          </w:p>
          <w:p w14:paraId="5C918E8F" w14:textId="6169F2A0" w:rsidR="3C2D33B5" w:rsidRDefault="00CB3446"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840875A" w:rsidR="006938F5" w:rsidRDefault="00CB3446" w:rsidP="006718D3">
            <w:pPr>
              <w:spacing w:after="0"/>
              <w:jc w:val="left"/>
            </w:pPr>
            <w:r>
              <w:t>With allowances</w:t>
            </w:r>
          </w:p>
          <w:p w14:paraId="02E31856" w14:textId="32571BF0" w:rsidR="006938F5" w:rsidRDefault="00CB3446" w:rsidP="006718D3">
            <w:pPr>
              <w:spacing w:after="0"/>
              <w:jc w:val="left"/>
            </w:pPr>
            <w:r>
              <w:t>Avec indemnités</w:t>
            </w:r>
          </w:p>
          <w:p w14:paraId="720FD450" w14:textId="32C75960" w:rsidR="006938F5" w:rsidRDefault="00CB3446"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36CBAB5" w:rsidR="006938F5" w:rsidRDefault="00CB3446" w:rsidP="006718D3">
            <w:pPr>
              <w:spacing w:after="0"/>
              <w:jc w:val="left"/>
            </w:pPr>
            <w:r>
              <w:t>Member States</w:t>
            </w:r>
          </w:p>
          <w:p w14:paraId="2A7DF233" w14:textId="6E940927" w:rsidR="006938F5" w:rsidRDefault="00CB3446" w:rsidP="006718D3">
            <w:pPr>
              <w:spacing w:after="0"/>
              <w:jc w:val="left"/>
            </w:pPr>
            <w:r>
              <w:t>États membres</w:t>
            </w:r>
          </w:p>
          <w:p w14:paraId="13C75E2E" w14:textId="105F5D36" w:rsidR="006938F5" w:rsidRDefault="00CB3446"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66217DF4" w:rsidR="006938F5" w:rsidRDefault="00CB3446" w:rsidP="006718D3">
            <w:pPr>
              <w:spacing w:after="0"/>
              <w:jc w:val="left"/>
            </w:pPr>
            <w:r>
              <w:t>27/04/2026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21C9F705" w:rsidR="00A95A44" w:rsidRPr="00E61551" w:rsidRDefault="00CB3446"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394BBBA1" w14:textId="77777777" w:rsidR="00CB3446" w:rsidRDefault="00CB3446" w:rsidP="003C1977">
      <w:pPr>
        <w:spacing w:after="0"/>
      </w:pPr>
      <w:r>
        <w:t>We are unit COMP/E4, responsible for merger control in Directorate E (Basic Industries, Manufacturing and Agriculture) in DG Competition (DG COMP). The core task of our unit is the assessment of mergers in sectors covering everything from mining, basic industries (e.g., steel), manufacturing, aerospace and defense industries, agriculture and food processing to consumer goods and retail.</w:t>
      </w:r>
    </w:p>
    <w:p w14:paraId="2444BC8A" w14:textId="74C13148" w:rsidR="00A95A44" w:rsidRDefault="00CB3446" w:rsidP="003C1977">
      <w:pPr>
        <w:spacing w:after="0"/>
      </w:pPr>
      <w:r>
        <w:t>We are a relatively young and dynamic team composed of 24 case handlers responsible for investigating cases and drafting decisions, 4 case assistants responsible for secretarial and organizational support, usually 2 trainees and 2 case managers coordinating the case work. We are one of the largest merger units in DG COMP, with the mission to enforce merger control rules at EU level across the whole economy.</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EF062DC" w14:textId="77777777" w:rsidR="00CB3446" w:rsidRDefault="00CB3446" w:rsidP="003C1977">
      <w:pPr>
        <w:spacing w:after="0"/>
      </w:pPr>
      <w:r>
        <w:t>The work consists of investigating and preparing the Commission’s position on concentrations falling under the Merger Regulation in the Commission's biggest merger unit. Case handlers carry out the legal and economic analysis of the impact of concentrations on the competitive structure of the relevant markets. This includes having extensive discussions with the parties to the concentration and their lawyers and carrying out market investigations with their suppliers, competitors and customers and.  Contacts are also maintained with other services of the Commission and with regulatory bodies across the EU and worldwide. Case handlers are responsible for preparing draft Commission decisions, preparing negotiations with companies and ensuring that procedures are correctly followed. Case handlers carry out these tasks in case teams.</w:t>
      </w:r>
    </w:p>
    <w:p w14:paraId="4FA38409" w14:textId="03352F42" w:rsidR="00A95A44" w:rsidRDefault="00CB3446" w:rsidP="003C1977">
      <w:pPr>
        <w:spacing w:after="0"/>
      </w:pPr>
      <w:r>
        <w:t>The wide range of industries covered by the unit gives the opportunity to get acquainted with the dynamics of various markets and to explore different theories of harm. The work is varied, rewarding and has a real impact on the economy, on industry and corporate structures and on consumers' daily life. We encourage open discussion and creativity as cases often raise novel legal and economic issues. The work is mostly in English, although some cases are dealt with in other languages of the EU, depending on the merging parties’ requests.</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1AFBFC64" w:rsidR="00A95A44" w:rsidRDefault="00CB3446" w:rsidP="00527473">
      <w:pPr>
        <w:spacing w:after="0"/>
        <w:jc w:val="left"/>
      </w:pPr>
      <w:r>
        <w:t xml:space="preserve">The ideal candidate is a curious, dynamic individual with lots of common sense, who enjoys a fast-paced working environment. Strong analytical and proven drafting skills are a clear asset, together with a sense of initiative and the ability to deliver output within tight deadlines. The candidate must also be open-minded and a real team player. A background in law, economics, engineering and/or business and working experience in competition law are clear assets. </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5CCC4475" w:rsidR="0017274D" w:rsidRPr="008250D4" w:rsidRDefault="00CB3446"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70E67E87" w14:textId="77777777" w:rsidR="00CB3446" w:rsidRDefault="00CB3446" w:rsidP="00527473">
      <w:pPr>
        <w:spacing w:after="0"/>
        <w:rPr>
          <w:lang w:val="de-DE"/>
        </w:rPr>
      </w:pPr>
      <w:r>
        <w:rPr>
          <w:lang w:val="de-DE"/>
        </w:rPr>
        <w:t xml:space="preserve">Nous sommes l’unité COMP/E4, chargée du contrôle des concentrations au sein de la direction E (Industries de base, industrie manufacturière et agriculture) de la DG Concurrence (DG COMP). La mission principale de notre unité est l’examen des concentrations dans des secteurs couvrant de nombreuses industries tel que l’industrie minière, les industries de base (comme par exemple, l’acier), l’industrie manufacturière, l’aérospatiale et la défense, l’agriculture, les biens de consommation, et la vente au détail. Nous sommes l’unité COMP/E4, chargée du contrôle des concentrations au sein de la direction E (Industries de base, industrie manufacturière et agriculture) de la DG Concurrence (DG COMP). La mission principale de notre unité est l’examen des concentrations dans des secteurs couvrant de nombreuses industries tel que l’industrie minière, les industries de base (comme par exemple, l’acier), l’industrie manufacturière, l’aérospatiale et la défense, l’agriculture, les biens de consommation, et la vente au détail. </w:t>
      </w:r>
    </w:p>
    <w:p w14:paraId="36AD426D" w14:textId="77777777" w:rsidR="00CB3446" w:rsidRDefault="00CB3446" w:rsidP="00527473">
      <w:pPr>
        <w:spacing w:after="0"/>
        <w:rPr>
          <w:lang w:val="de-DE"/>
        </w:rPr>
      </w:pPr>
    </w:p>
    <w:p w14:paraId="06349209" w14:textId="77777777" w:rsidR="00CB3446" w:rsidRDefault="00CB3446" w:rsidP="00527473">
      <w:pPr>
        <w:spacing w:after="0"/>
        <w:rPr>
          <w:lang w:val="de-DE"/>
        </w:rPr>
      </w:pPr>
      <w:r>
        <w:rPr>
          <w:lang w:val="de-DE"/>
        </w:rPr>
        <w:t>Nous sommes une équipe relativement jeune et dynamique, composée de 24 rapporteurs chargés d’instruire les affaires et de rédiger les décisions, de 4 assistants chargés du secrétariat et du soutien organisationnel, de 2 stagiaires et de 2 managers qui coordonnent le travail. Nous sommes l’une des plus grandes unités chargées du contrôle des concentrations au sein de la DG COMP, avec pour mission de faire respecter les règles de contrôle des concentrations au niveau de l’UE dans l’ensemble de l’économie.</w:t>
      </w:r>
    </w:p>
    <w:p w14:paraId="6810D07E" w14:textId="7DFDA1C9"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497D746F" w:rsidR="00A95A44" w:rsidRPr="00E61551" w:rsidRDefault="00CB3446" w:rsidP="00527473">
      <w:pPr>
        <w:spacing w:after="0"/>
        <w:jc w:val="left"/>
        <w:rPr>
          <w:lang w:val="de-DE"/>
        </w:rPr>
      </w:pPr>
      <w:r>
        <w:rPr>
          <w:lang w:val="de-DE"/>
        </w:rPr>
        <w:t>Les missions consistent à examiner et à préparer la position de la Commission sur les concentrations relevant du règlement européen sur les concentrations, au sein de la plus grande unité de la Commission dans ce domaine. Les rapporteurs réalisent l’analyse juridique et économique de l’impact des opérations de concentration sur la structure concurrentielle des marchés concernés. Cela comprend notamment des échanges approfondis avec les parties et leurs avocats, ainsi que la conduite d’enquêtes de marché auprès de leurs fournisseurs, concurrents et clients. Des contacts sont également entretenus avec d’autres services de la Commission et avec des autorités de régulation, tant dans l’UE qu’à l’échelle internationale. Les rapporteurs sont responsables de la préparation des projets de décision de la Commission, de la conduite des négociations avec les entreprises et du respect des procédures applicables. Ces missions s’exercent au sein d’une équipe dédiée à chaque affaire. Le large éventail d’industries couvertes par l’unité offre l’opportunité de se familiariser avec la dynamique de différents marchés et d’explorer différentes théories du dommage. Le travail est varié, gratifiant et a un impact réel sur l’économie, l’industrie et les structures des entreprises, ainsi que sur la vie quotidienne des consommateurs. Nous encourageons un débat ouvert et de la créativité, car les affaires soulèvent souvent des problématiques juridiques et économiques innovantes. La langue de travail est principalement l’anglais, bien que certaines affaires soient traitées dans d’autres langues de l’UE, en fonction des demandes des parties à la concentration.</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71DED8B2" w:rsidR="00A95A44" w:rsidRPr="00E61551" w:rsidRDefault="00CB3446" w:rsidP="00527473">
      <w:pPr>
        <w:spacing w:after="0"/>
        <w:rPr>
          <w:lang w:val="de-DE"/>
        </w:rPr>
      </w:pPr>
      <w:r>
        <w:rPr>
          <w:lang w:val="de-DE"/>
        </w:rPr>
        <w:t>Le candidat idéal est une personne curieuse, dynamique et pragmatique, qui s’épanouit dans un environnement de travail en constante évolution. De solides compétences analytiques et rédactionnelles constituent un atout, de même que le sens de l’initiative et la capacité à obtenir des résultats dans des délais serrés. Le candidat doit également faire preuve d’ouverture d’esprit et posséder un véritable esprit d’équipe. Une formation en droit, en économie, en ingénierie et/ou en management, ainsi qu’une expérience professionnelle en droit de la concurrence, représentent des atouts majeurs.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5E6A5DF5" w:rsidR="0017274D" w:rsidRPr="00E61551" w:rsidRDefault="00CB3446"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006EFCC3" w:rsidR="00A95A44" w:rsidRDefault="00CB3446" w:rsidP="00527473">
      <w:pPr>
        <w:spacing w:after="0"/>
        <w:rPr>
          <w:lang w:val="de-DE"/>
        </w:rPr>
      </w:pPr>
      <w:r>
        <w:rPr>
          <w:lang w:val="de-DE"/>
        </w:rPr>
        <w:t>Wir sind das Referat COMP/E4 und verantwortlich für die Fusionskontrolle in der Direktion E (Grundstoffindustrien, verarbeitendes Gewerbe und Landwirtschaft) der Generaldirektion Wettbewerb (DG COMP). Die Kernaufgabe unseres Referats besteht in der Prüfung von Zusammenschlüssen in Sektoren, die von Bergbau, Grundstoffindustrien (z. B. Stahl), Fertigung, Luft- und Raumfahrt- sowie Rüstungsindustrie, Landwirtschaft und Lebensmittelverarbeitung bis hin zu Konsumgütern und Einzelhandel reichen. Wir sind ein relativ junges und dynamisches Team, das sich aus 24 Case Handlern zusammensetzt, die für die Untersuchung von Fällen und die Ausarbeitung von Entscheidungen zuständig sind, 4 Case Assistenten, die für organisatorische und sekretariatsbezogene Aufgaben verantwortlich sind, in der Regel 2 Praktikanten sowie 2 Case Managern, die die Fallarbeit koordinieren. Als eines der größten Fusionskontrollreferate der Generaldirektion Wettbewerb ist es unsere Aufgabe, die Fusionskontrollvorschriften auf EU-Ebene in allen Wirtschaftszweigen durchzusetzen.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77A1D29" w14:textId="77777777" w:rsidR="00CB3446" w:rsidRDefault="00CB3446" w:rsidP="00527473">
      <w:pPr>
        <w:spacing w:after="0"/>
        <w:rPr>
          <w:lang w:val="de-DE"/>
        </w:rPr>
      </w:pPr>
      <w:r>
        <w:rPr>
          <w:lang w:val="de-DE"/>
        </w:rPr>
        <w:t>Die Arbeit umfasst die Prüfung und Vorbereitung der Position der Kommission zu Zusammenschlüssen nach der Fusionskontrollverordnung im größten Referat für Fusionskontrolle der Kommission. Case Handler führen die rechtlichen und wirtschaftlichen Analysen der Auswirkungen von Zusammenschlüssen auf die Wettbewerbsstruktur der relevanten Märkte durch. Dazu zählen ausführliche Gespräche mit den beteiligten Unternehmen und deren Anwälten sowie Marktuntersuchungen bei Lieferanten, Wettbewerbern und Kunden. Darüber hinaus pflegen sie Kontakte zu anderen Dienststellen der Kommission sowie zu Regulierungsbehörden in der EU und weltweit.</w:t>
      </w:r>
    </w:p>
    <w:p w14:paraId="43171BFA" w14:textId="77777777" w:rsidR="00CB3446" w:rsidRDefault="00CB3446" w:rsidP="00527473">
      <w:pPr>
        <w:spacing w:after="0"/>
        <w:rPr>
          <w:lang w:val="de-DE"/>
        </w:rPr>
      </w:pPr>
      <w:r>
        <w:rPr>
          <w:lang w:val="de-DE"/>
        </w:rPr>
        <w:t>Sie sind verantwortlich für die Ausarbeitung von Entscheidungsentwürfen der Kommission, die Vorbereitung von Verhandlungen mit Unternehmen und die Gewährleistung einer korrekten Verfahrensführung. Diese Aufgaben erledigen sie in Case-Teams.</w:t>
      </w:r>
    </w:p>
    <w:p w14:paraId="18901AA4" w14:textId="77777777" w:rsidR="00CB3446" w:rsidRDefault="00CB3446" w:rsidP="00527473">
      <w:pPr>
        <w:spacing w:after="0"/>
        <w:rPr>
          <w:lang w:val="de-DE"/>
        </w:rPr>
      </w:pPr>
      <w:r>
        <w:rPr>
          <w:lang w:val="de-DE"/>
        </w:rPr>
        <w:t>Das breite Branchenspektrum der Abteilung eröffnet die Möglichkeit, die Dynamiken verschiedener Märkte kennenzulernen und unterschiedliche Theorien zu potenziellen Wettbewerbsbeeinträchtigungen zu untersuchen. Die Arbeit ist abwechslungsreich, bereichernd und hat spürbare Auswirkungen auf die Wirtschaft, auf Branchen- und Unternehmensstrukturen sowie auf den Alltag der Verbraucherinnen und Verbraucher.</w:t>
      </w:r>
    </w:p>
    <w:p w14:paraId="2BE34DBA" w14:textId="14FE02CB" w:rsidR="00A95A44" w:rsidRPr="00A95A44" w:rsidRDefault="00CB3446" w:rsidP="00527473">
      <w:pPr>
        <w:spacing w:after="0"/>
        <w:rPr>
          <w:lang w:val="de-DE"/>
        </w:rPr>
      </w:pPr>
      <w:r>
        <w:rPr>
          <w:lang w:val="de-DE"/>
        </w:rPr>
        <w:t>Wir fördern offene Diskussionen und Kreativität, da die Fälle häufig neuartige rechtliche und wirtschaftliche Fragestellungen aufwerfen. Die Arbeit erfolgt überwiegend auf Englisch, einige Fälle werden jedoch – je nach Wunsch der fusionierenden Parteien – auch in anderen EU-Sprachen bearbeitet.</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15DC7A28" w:rsidR="00792E59" w:rsidRPr="00A10C67" w:rsidRDefault="00CB3446" w:rsidP="00527473">
      <w:pPr>
        <w:spacing w:after="0"/>
        <w:rPr>
          <w:lang w:val="en-US"/>
        </w:rPr>
      </w:pPr>
      <w:r>
        <w:rPr>
          <w:lang w:val="en-US"/>
        </w:rPr>
        <w:t>Der ideale Kandidat ist eine neugierige, dynamische Persönlichkeit mit gesundem Urteilsvermögen, die ein schnelllebiges Arbeitsumfeld schätzt. Hervorragende analytische und redaktionelle Fähigkeiten sind von Vorteil, ebenso Eigeninitiative und die Fähigkeit, auch unter engen Fristen Ergebnisse zu liefern. Darüber hinaus sollte der Kandidat aufgeschlossen sein und echte Teamfähigkeit mitbringen. Ein Hintergrund in Rechtswissenschaften, Wirtschaftswissenschaften, Ingenieurwesen und/oder Betriebswirtschaft sowie Berufserfahrung im Wettbewerbsrecht stellen zusätzliche Pluspunkte dar.</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CB3446"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CB3446"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CB3446"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CB3446"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CB3446"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CB3446"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CB3446"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CB3446"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CB3446"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CB3446"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3446"/>
    <w:rsid w:val="00CB605F"/>
    <w:rsid w:val="00CD37A3"/>
    <w:rsid w:val="00CF1E56"/>
    <w:rsid w:val="00D048FF"/>
    <w:rsid w:val="00D2524E"/>
    <w:rsid w:val="00D2684B"/>
    <w:rsid w:val="00D32CFA"/>
    <w:rsid w:val="00DA0A47"/>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8.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1181292F-94FB-42FE-92D6-C219CAAD1A70}"/>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0394DFE5-253A-4153-898E-8455850CD0E5}">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9</Pages>
  <Words>3443</Words>
  <Characters>19627</Characters>
  <Application>Microsoft Office Word</Application>
  <DocSecurity>4</DocSecurity>
  <PresentationFormat>Microsoft Word 14.0</PresentationFormat>
  <Lines>163</Lines>
  <Paragraphs>46</Paragraphs>
  <ScaleCrop>true</ScaleCrop>
  <Company/>
  <LinksUpToDate>false</LinksUpToDate>
  <CharactersWithSpaces>23024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2026-02-11T14:11:00Z</dcterms:created>
  <dcterms:modified xsi:type="dcterms:W3CDTF">2026-02-11T14:11:00Z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